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Default Extension="xml" ContentType="application/xml"/>
  <Default Extension="jpeg" ContentType="image/jpeg"/>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6E5E7E" w:rsidRPr="00AA64FA" w:rsidRDefault="00AA64FA" w:rsidP="00AA64FA">
      <w:pPr>
        <w:jc w:val="right"/>
        <w:rPr>
          <w:b/>
        </w:rPr>
      </w:pPr>
      <w:r w:rsidRPr="00AA64FA">
        <w:rPr>
          <w:b/>
        </w:rPr>
        <w:t>Unit 4: Abnormality</w:t>
      </w:r>
    </w:p>
    <w:p w:rsidR="005C45C7" w:rsidRDefault="00AA64FA">
      <w:pPr>
        <w:rPr>
          <w:b/>
          <w:sz w:val="40"/>
          <w:szCs w:val="40"/>
        </w:rPr>
      </w:pPr>
      <w:r w:rsidRPr="00AA64FA">
        <w:rPr>
          <w:b/>
          <w:sz w:val="40"/>
          <w:szCs w:val="40"/>
        </w:rPr>
        <w:t xml:space="preserve">WHO IS THE MOST NORMAL? </w:t>
      </w:r>
    </w:p>
    <w:p w:rsidR="00AA64FA" w:rsidRPr="00AA64FA" w:rsidRDefault="00AA64FA">
      <w:pPr>
        <w:rPr>
          <w:b/>
          <w:sz w:val="40"/>
          <w:szCs w:val="40"/>
        </w:rPr>
      </w:pPr>
      <w:r w:rsidRPr="00AA64FA">
        <w:rPr>
          <w:b/>
          <w:sz w:val="40"/>
          <w:szCs w:val="40"/>
        </w:rPr>
        <w:t xml:space="preserve">RANK THESE </w:t>
      </w:r>
      <w:r w:rsidR="005C45C7">
        <w:rPr>
          <w:b/>
          <w:sz w:val="40"/>
          <w:szCs w:val="40"/>
        </w:rPr>
        <w:t>PEOPLE</w:t>
      </w:r>
      <w:r w:rsidRPr="00AA64FA">
        <w:rPr>
          <w:b/>
          <w:sz w:val="40"/>
          <w:szCs w:val="40"/>
        </w:rPr>
        <w:t xml:space="preserve"> FROM 1-5 (1-=MOST NORMAL)</w:t>
      </w:r>
    </w:p>
    <w:p w:rsidR="00AA64FA" w:rsidRDefault="00AA64FA">
      <w:pPr>
        <w:rPr>
          <w:b/>
        </w:rPr>
      </w:pPr>
    </w:p>
    <w:p w:rsidR="00AA64FA" w:rsidRDefault="00AA64FA">
      <w:pPr>
        <w:rPr>
          <w:b/>
        </w:rPr>
      </w:pPr>
      <w:r>
        <w:rPr>
          <w:noProof/>
          <w:lang w:val="en-US"/>
        </w:rPr>
        <w:drawing>
          <wp:inline distT="0" distB="0" distL="0" distR="0">
            <wp:extent cx="1504950" cy="1895475"/>
            <wp:effectExtent l="0" t="0" r="0" b="9525"/>
            <wp:docPr id="1" name="Picture 1" descr="http://www3.whig.com/whig/blogs/ihavealottoshare/wp-content/uploads/2010/12/mini-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3.whig.com/whig/blogs/ihavealottoshare/wp-content/uploads/2010/12/mini-me.jpg"/>
                    <pic:cNvPicPr>
                      <a:picLocks noChangeAspect="1" noChangeArrowheads="1"/>
                    </pic:cNvPicPr>
                  </pic:nvPicPr>
                  <pic:blipFill>
                    <a:blip r:embed="rId4" cstate="print">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07655" cy="1898882"/>
                    </a:xfrm>
                    <a:prstGeom prst="rect">
                      <a:avLst/>
                    </a:prstGeom>
                    <a:noFill/>
                    <a:ln>
                      <a:noFill/>
                    </a:ln>
                  </pic:spPr>
                </pic:pic>
              </a:graphicData>
            </a:graphic>
          </wp:inline>
        </w:drawing>
      </w:r>
      <w:r>
        <w:rPr>
          <w:noProof/>
          <w:lang w:val="en-US"/>
        </w:rPr>
        <w:drawing>
          <wp:inline distT="0" distB="0" distL="0" distR="0">
            <wp:extent cx="1724025" cy="1905000"/>
            <wp:effectExtent l="0" t="0" r="9525" b="0"/>
            <wp:docPr id="2" name="Picture 2" descr="http://www.fastlanetransport.ca/blog/wp-content/uploads/2007/07/extreme_piercings_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fastlanetransport.ca/blog/wp-content/uploads/2007/07/extreme_piercings_12.jpg"/>
                    <pic:cNvPicPr>
                      <a:picLocks noChangeAspect="1" noChangeArrowheads="1"/>
                    </pic:cNvPicPr>
                  </pic:nvPicPr>
                  <pic:blipFill>
                    <a:blip r:embed="rId5">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27473" cy="1908810"/>
                    </a:xfrm>
                    <a:prstGeom prst="rect">
                      <a:avLst/>
                    </a:prstGeom>
                    <a:noFill/>
                    <a:ln>
                      <a:noFill/>
                    </a:ln>
                  </pic:spPr>
                </pic:pic>
              </a:graphicData>
            </a:graphic>
          </wp:inline>
        </w:drawing>
      </w:r>
      <w:r>
        <w:rPr>
          <w:noProof/>
          <w:lang w:val="en-US"/>
        </w:rPr>
        <w:drawing>
          <wp:inline distT="0" distB="0" distL="0" distR="0">
            <wp:extent cx="1590583" cy="1905000"/>
            <wp:effectExtent l="0" t="0" r="0" b="0"/>
            <wp:docPr id="3" name="Picture 3" descr="http://0.tqn.com/d/womenshistory/1/0/Q/l/2/julia-gillard-june-2010-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0.tqn.com/d/womenshistory/1/0/Q/l/2/julia-gillard-june-2010-a.jpg"/>
                    <pic:cNvPicPr>
                      <a:picLocks noChangeAspect="1" noChangeArrowheads="1"/>
                    </pic:cNvPicPr>
                  </pic:nvPicPr>
                  <pic:blipFill>
                    <a:blip r:embed="rId6" cstate="print">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94767" cy="1910011"/>
                    </a:xfrm>
                    <a:prstGeom prst="rect">
                      <a:avLst/>
                    </a:prstGeom>
                    <a:noFill/>
                    <a:ln>
                      <a:noFill/>
                    </a:ln>
                  </pic:spPr>
                </pic:pic>
              </a:graphicData>
            </a:graphic>
          </wp:inline>
        </w:drawing>
      </w:r>
      <w:r w:rsidR="005C45C7">
        <w:rPr>
          <w:noProof/>
          <w:lang w:val="en-US"/>
        </w:rPr>
        <w:drawing>
          <wp:inline distT="0" distB="0" distL="0" distR="0">
            <wp:extent cx="1800225" cy="2707174"/>
            <wp:effectExtent l="0" t="0" r="0" b="0"/>
            <wp:docPr id="5" name="Picture 5" descr="Ellie Cole Elite swimmer and Australian Paralympian Ellie Cole swims in the 100m freestyle at the Commonwealth Games in Delhi 2010. Cole was diagnosed with cancer at the age of two and had her leg amputated months after undergoing chemotherapy. Cole began swimming at the age of three and in 2008, won silver in the Women's 100m butterfly (S9) and two bronze models at the Paralympics in Beij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llie Cole Elite swimmer and Australian Paralympian Ellie Cole swims in the 100m freestyle at the Commonwealth Games in Delhi 2010. Cole was diagnosed with cancer at the age of two and had her leg amputated months after undergoing chemotherapy. Cole began swimming at the age of three and in 2008, won silver in the Women's 100m butterfly (S9) and two bronze models at the Paralympics in Beijing."/>
                    <pic:cNvPicPr>
                      <a:picLocks noChangeAspect="1" noChangeArrowheads="1"/>
                    </pic:cNvPicPr>
                  </pic:nvPicPr>
                  <pic:blipFill>
                    <a:blip r:embed="rId7">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0225" cy="2707174"/>
                    </a:xfrm>
                    <a:prstGeom prst="rect">
                      <a:avLst/>
                    </a:prstGeom>
                    <a:noFill/>
                    <a:ln>
                      <a:noFill/>
                    </a:ln>
                  </pic:spPr>
                </pic:pic>
              </a:graphicData>
            </a:graphic>
          </wp:inline>
        </w:drawing>
      </w:r>
      <w:r w:rsidR="005C45C7">
        <w:rPr>
          <w:noProof/>
          <w:lang w:val="en-US"/>
        </w:rPr>
        <w:drawing>
          <wp:inline distT="0" distB="0" distL="0" distR="0">
            <wp:extent cx="3086100" cy="2712352"/>
            <wp:effectExtent l="0" t="0" r="0" b="0"/>
            <wp:docPr id="4" name="Picture 4" descr="http://i.telegraph.co.uk/multimedia/archive/01964/shane-warne_1964115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telegraph.co.uk/multimedia/archive/01964/shane-warne_1964115b.jpg"/>
                    <pic:cNvPicPr>
                      <a:picLocks noChangeAspect="1" noChangeArrowheads="1"/>
                    </pic:cNvPicPr>
                  </pic:nvPicPr>
                  <pic:blipFill>
                    <a:blip r:embed="rId8">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92011" cy="2717547"/>
                    </a:xfrm>
                    <a:prstGeom prst="rect">
                      <a:avLst/>
                    </a:prstGeom>
                    <a:noFill/>
                    <a:ln>
                      <a:noFill/>
                    </a:ln>
                  </pic:spPr>
                </pic:pic>
              </a:graphicData>
            </a:graphic>
          </wp:inline>
        </w:drawing>
      </w:r>
    </w:p>
    <w:p w:rsidR="00507F6F" w:rsidRDefault="00507F6F">
      <w:pPr>
        <w:rPr>
          <w:b/>
        </w:rPr>
      </w:pPr>
    </w:p>
    <w:p w:rsidR="00507F6F" w:rsidRDefault="00507F6F">
      <w:pPr>
        <w:rPr>
          <w:b/>
        </w:rPr>
      </w:pPr>
      <w:r>
        <w:rPr>
          <w:b/>
        </w:rPr>
        <w:t>Would someone be considered abnormal if………….</w:t>
      </w:r>
    </w:p>
    <w:p w:rsidR="005A0D68" w:rsidRDefault="00507F6F" w:rsidP="00507F6F">
      <w:r w:rsidRPr="00507F6F">
        <w:t>They were gay?</w:t>
      </w:r>
    </w:p>
    <w:p w:rsidR="00507F6F" w:rsidRPr="00507F6F" w:rsidRDefault="00507F6F" w:rsidP="00507F6F">
      <w:r w:rsidRPr="00507F6F">
        <w:t>They had depression?</w:t>
      </w:r>
    </w:p>
    <w:p w:rsidR="00507F6F" w:rsidRPr="00507F6F" w:rsidRDefault="00507F6F" w:rsidP="00507F6F">
      <w:r w:rsidRPr="00507F6F">
        <w:t>They were a single parent?</w:t>
      </w:r>
    </w:p>
    <w:p w:rsidR="00507F6F" w:rsidRPr="00507F6F" w:rsidRDefault="00507F6F" w:rsidP="00507F6F">
      <w:proofErr w:type="gramStart"/>
      <w:r w:rsidRPr="00507F6F">
        <w:t>If they were a bigamist?</w:t>
      </w:r>
      <w:proofErr w:type="gramEnd"/>
    </w:p>
    <w:p w:rsidR="00507F6F" w:rsidRPr="00507F6F" w:rsidRDefault="00507F6F" w:rsidP="00507F6F">
      <w:proofErr w:type="gramStart"/>
      <w:r w:rsidRPr="00507F6F">
        <w:t>If they had a learning difficulty?</w:t>
      </w:r>
      <w:proofErr w:type="gramEnd"/>
    </w:p>
    <w:p w:rsidR="00507F6F" w:rsidRDefault="00507F6F" w:rsidP="00507F6F">
      <w:proofErr w:type="gramStart"/>
      <w:r w:rsidRPr="00507F6F">
        <w:t>If they wore a bikini?</w:t>
      </w:r>
      <w:proofErr w:type="gramEnd"/>
    </w:p>
    <w:p w:rsidR="00507F6F" w:rsidRPr="00507F6F" w:rsidRDefault="00507F6F" w:rsidP="00507F6F">
      <w:pPr>
        <w:rPr>
          <w:b/>
        </w:rPr>
      </w:pPr>
      <w:r w:rsidRPr="00507F6F">
        <w:rPr>
          <w:b/>
        </w:rPr>
        <w:t>What is abnormality?</w:t>
      </w:r>
    </w:p>
    <w:p w:rsidR="00507F6F" w:rsidRPr="00507F6F" w:rsidRDefault="00507F6F" w:rsidP="00507F6F">
      <w:pPr>
        <w:rPr>
          <w:b/>
        </w:rPr>
      </w:pPr>
      <w:r>
        <w:rPr>
          <w:b/>
        </w:rPr>
        <w:t xml:space="preserve">How do </w:t>
      </w:r>
      <w:r w:rsidRPr="00507F6F">
        <w:rPr>
          <w:b/>
        </w:rPr>
        <w:t>we decide what is normal or abnormal?</w:t>
      </w:r>
    </w:p>
    <w:p w:rsidR="00507F6F" w:rsidRPr="00507F6F" w:rsidRDefault="00507F6F" w:rsidP="00507F6F">
      <w:pPr>
        <w:rPr>
          <w:b/>
        </w:rPr>
      </w:pPr>
      <w:r w:rsidRPr="00507F6F">
        <w:rPr>
          <w:b/>
        </w:rPr>
        <w:t>How would we measure/decide upon the extent of an abnormality?</w:t>
      </w:r>
      <w:bookmarkStart w:id="0" w:name="_GoBack"/>
      <w:bookmarkEnd w:id="0"/>
    </w:p>
    <w:sectPr w:rsidR="00507F6F" w:rsidRPr="00507F6F" w:rsidSect="005A0D68">
      <w:pgSz w:w="11906" w:h="16838"/>
      <w:pgMar w:top="568" w:right="1440" w:bottom="568"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59"/>
    <w:family w:val="auto"/>
    <w:pitch w:val="variable"/>
    <w:sig w:usb0="00000201" w:usb1="00000000" w:usb2="00000000" w:usb3="00000000" w:csb0="00000004"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AA64FA"/>
    <w:rsid w:val="00507F6F"/>
    <w:rsid w:val="00520CC7"/>
    <w:rsid w:val="005A0D68"/>
    <w:rsid w:val="005C45C7"/>
    <w:rsid w:val="006E5E7E"/>
    <w:rsid w:val="00AA64FA"/>
  </w:rsids>
  <m:mathPr>
    <m:mathFont m:val="Impact"/>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CC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AA64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64F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A64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64F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4" Type="http://schemas.openxmlformats.org/officeDocument/2006/relationships/image" Target="media/image1.jpeg"/><Relationship Id="rId10" Type="http://schemas.openxmlformats.org/officeDocument/2006/relationships/theme" Target="theme/theme1.xml"/><Relationship Id="rId5" Type="http://schemas.openxmlformats.org/officeDocument/2006/relationships/image" Target="media/image2.jpeg"/><Relationship Id="rId7" Type="http://schemas.openxmlformats.org/officeDocument/2006/relationships/image" Target="media/image4.jpeg"/><Relationship Id="rId11"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fontTable" Target="fontTable.xml"/><Relationship Id="rId3" Type="http://schemas.openxmlformats.org/officeDocument/2006/relationships/webSettings" Target="webSettings.xml"/><Relationship Id="rId6"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Words>
  <Characters>345</Characters>
  <Application>Microsoft Word 12.1.0</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dc:creator>
  <cp:lastModifiedBy>Ricci Edwina</cp:lastModifiedBy>
  <cp:revision>2</cp:revision>
  <dcterms:created xsi:type="dcterms:W3CDTF">2012-02-23T13:12:00Z</dcterms:created>
  <dcterms:modified xsi:type="dcterms:W3CDTF">2012-02-23T13:12:00Z</dcterms:modified>
</cp:coreProperties>
</file>